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8D3D" w14:textId="7B35564A" w:rsidR="004C535D" w:rsidRPr="007373EF" w:rsidRDefault="007373EF">
      <w:pPr>
        <w:rPr>
          <w:b/>
          <w:bCs/>
          <w:sz w:val="32"/>
          <w:szCs w:val="32"/>
        </w:rPr>
      </w:pPr>
      <w:r w:rsidRPr="007373EF">
        <w:rPr>
          <w:b/>
          <w:bCs/>
          <w:sz w:val="32"/>
          <w:szCs w:val="32"/>
        </w:rPr>
        <w:t>DDMM Ladies</w:t>
      </w:r>
      <w:r w:rsidR="00111D09">
        <w:rPr>
          <w:b/>
          <w:bCs/>
          <w:sz w:val="32"/>
          <w:szCs w:val="32"/>
        </w:rPr>
        <w:t>’</w:t>
      </w:r>
      <w:r w:rsidRPr="007373EF">
        <w:rPr>
          <w:b/>
          <w:bCs/>
          <w:sz w:val="32"/>
          <w:szCs w:val="32"/>
        </w:rPr>
        <w:t xml:space="preserve"> Pleasure as a set jig</w:t>
      </w:r>
    </w:p>
    <w:p w14:paraId="564D9679" w14:textId="77777777" w:rsidR="00E46C30" w:rsidRDefault="007373EF" w:rsidP="007373EF">
      <w:pPr>
        <w:pStyle w:val="NoSpacing"/>
      </w:pPr>
      <w:r>
        <w:t xml:space="preserve">These notes describe how the traditional </w:t>
      </w:r>
      <w:proofErr w:type="spellStart"/>
      <w:r>
        <w:t>Fieldtown</w:t>
      </w:r>
      <w:proofErr w:type="spellEnd"/>
      <w:r>
        <w:t xml:space="preserve"> jig ‘Ladies</w:t>
      </w:r>
      <w:r w:rsidR="00111D09">
        <w:t>’</w:t>
      </w:r>
      <w:r>
        <w:t xml:space="preserve"> Pleasure’ can be danced as a set jig, for 3 or more men. Thanks to Keith Farrow for introducing us to it. </w:t>
      </w:r>
    </w:p>
    <w:p w14:paraId="05D29C34" w14:textId="77777777" w:rsidR="00E46C30" w:rsidRDefault="00E46C30" w:rsidP="007373EF">
      <w:pPr>
        <w:pStyle w:val="NoSpacing"/>
      </w:pPr>
    </w:p>
    <w:p w14:paraId="23ADEC3B" w14:textId="0F4E88FC" w:rsidR="007373EF" w:rsidRDefault="007373EF" w:rsidP="007373EF">
      <w:pPr>
        <w:pStyle w:val="NoSpacing"/>
      </w:pPr>
      <w:r>
        <w:t xml:space="preserve">Notes for </w:t>
      </w:r>
      <w:proofErr w:type="spellStart"/>
      <w:r>
        <w:t>Fieldtown</w:t>
      </w:r>
      <w:proofErr w:type="spellEnd"/>
      <w:r>
        <w:t xml:space="preserve"> jigs, as solo dances, may be found online at </w:t>
      </w:r>
      <w:hyperlink r:id="rId4" w:history="1">
        <w:r w:rsidRPr="00B60966">
          <w:rPr>
            <w:rStyle w:val="Hyperlink"/>
          </w:rPr>
          <w:t>http://www.devilsdykemm.org.uk/DDMM-info/Fieldtown-jigs-v3.pdf</w:t>
        </w:r>
      </w:hyperlink>
      <w:r w:rsidR="003951C4">
        <w:t xml:space="preserve"> . There’s a video of the solo dance at </w:t>
      </w:r>
      <w:hyperlink r:id="rId5" w:history="1">
        <w:r w:rsidR="00094CA0">
          <w:rPr>
            <w:rStyle w:val="Hyperlink"/>
          </w:rPr>
          <w:t>https://www.youtube.com/watch?v=oYIQvigPVAM</w:t>
        </w:r>
      </w:hyperlink>
      <w:r w:rsidR="003951C4">
        <w:t xml:space="preserve"> if you want to look at how each component may be done.</w:t>
      </w:r>
    </w:p>
    <w:p w14:paraId="7B06F376" w14:textId="5BD6D47D" w:rsidR="007373EF" w:rsidRDefault="007373EF" w:rsidP="007373EF">
      <w:pPr>
        <w:pStyle w:val="NoSpacing"/>
      </w:pPr>
    </w:p>
    <w:p w14:paraId="5BA2A47D" w14:textId="0DB55CDD" w:rsidR="007373EF" w:rsidRPr="00111D09" w:rsidRDefault="007373EF" w:rsidP="007373EF">
      <w:pPr>
        <w:pStyle w:val="NoSpacing"/>
        <w:rPr>
          <w:b/>
          <w:bCs/>
          <w:sz w:val="28"/>
          <w:szCs w:val="28"/>
        </w:rPr>
      </w:pPr>
      <w:r w:rsidRPr="00111D09">
        <w:rPr>
          <w:b/>
          <w:bCs/>
          <w:sz w:val="28"/>
          <w:szCs w:val="28"/>
        </w:rPr>
        <w:t>Summary of the dance</w:t>
      </w:r>
    </w:p>
    <w:p w14:paraId="664F3604" w14:textId="4CBDB062" w:rsidR="007373EF" w:rsidRDefault="007373EF" w:rsidP="007373EF">
      <w:pPr>
        <w:pStyle w:val="NoSpacing"/>
      </w:pPr>
      <w:r>
        <w:t xml:space="preserve">The dance is done with all participants in a ring, which starts quite small. </w:t>
      </w:r>
      <w:r w:rsidR="00E46C30">
        <w:t xml:space="preserve">Style is typically </w:t>
      </w:r>
      <w:proofErr w:type="spellStart"/>
      <w:r w:rsidR="00E46C30">
        <w:t>Fieldtown</w:t>
      </w:r>
      <w:proofErr w:type="spellEnd"/>
      <w:r w:rsidR="00E46C30">
        <w:t xml:space="preserve">. The dance alternates sections in which the men move as they dance (!), with sections where the dancing is done on the spot. </w:t>
      </w:r>
      <w:r w:rsidR="003951C4">
        <w:t xml:space="preserve">In the </w:t>
      </w:r>
      <w:r w:rsidR="003951C4">
        <w:rPr>
          <w:b/>
          <w:bCs/>
        </w:rPr>
        <w:t>S</w:t>
      </w:r>
      <w:r w:rsidR="003951C4" w:rsidRPr="003951C4">
        <w:rPr>
          <w:b/>
          <w:bCs/>
        </w:rPr>
        <w:t>tarting sequence</w:t>
      </w:r>
      <w:r w:rsidR="003951C4">
        <w:t xml:space="preserve"> d</w:t>
      </w:r>
      <w:r>
        <w:t xml:space="preserve">ancers back radially </w:t>
      </w:r>
      <w:r w:rsidR="00E46C30">
        <w:t>back</w:t>
      </w:r>
      <w:r>
        <w:t>wards, then</w:t>
      </w:r>
      <w:r w:rsidR="003951C4">
        <w:t xml:space="preserve">, in </w:t>
      </w:r>
      <w:r w:rsidR="00BF1634">
        <w:rPr>
          <w:b/>
          <w:bCs/>
        </w:rPr>
        <w:t>Main Section</w:t>
      </w:r>
      <w:r w:rsidR="003951C4" w:rsidRPr="003951C4">
        <w:rPr>
          <w:b/>
          <w:bCs/>
        </w:rPr>
        <w:t xml:space="preserve"> 1 (</w:t>
      </w:r>
      <w:r w:rsidR="00BF1634">
        <w:rPr>
          <w:b/>
          <w:bCs/>
        </w:rPr>
        <w:t>MS</w:t>
      </w:r>
      <w:r w:rsidR="003951C4" w:rsidRPr="003951C4">
        <w:rPr>
          <w:b/>
          <w:bCs/>
        </w:rPr>
        <w:t>1)</w:t>
      </w:r>
      <w:r>
        <w:t xml:space="preserve"> turn left and dance in a clockwise-moving circle</w:t>
      </w:r>
      <w:r w:rsidR="003951C4">
        <w:t xml:space="preserve">. Next comes </w:t>
      </w:r>
      <w:r w:rsidR="00BF1634">
        <w:rPr>
          <w:b/>
          <w:bCs/>
        </w:rPr>
        <w:t>MS</w:t>
      </w:r>
      <w:r w:rsidR="003951C4" w:rsidRPr="003951C4">
        <w:rPr>
          <w:b/>
          <w:bCs/>
        </w:rPr>
        <w:t>2</w:t>
      </w:r>
      <w:r>
        <w:t>. T</w:t>
      </w:r>
      <w:r w:rsidR="003951C4">
        <w:t xml:space="preserve">hen </w:t>
      </w:r>
      <w:r w:rsidR="00BF1634">
        <w:rPr>
          <w:b/>
          <w:bCs/>
        </w:rPr>
        <w:t>MS</w:t>
      </w:r>
      <w:r w:rsidR="003951C4" w:rsidRPr="003951C4">
        <w:rPr>
          <w:b/>
          <w:bCs/>
        </w:rPr>
        <w:t>3</w:t>
      </w:r>
      <w:r w:rsidR="003951C4">
        <w:t>, in which</w:t>
      </w:r>
      <w:r>
        <w:t xml:space="preserve"> they turn right to face in and dance inwards to finish. Alternatively, though we’ve not done so, they may turn left and complete the dance facing out, towards the audience.</w:t>
      </w:r>
    </w:p>
    <w:p w14:paraId="5E84C035" w14:textId="25CE97C2" w:rsidR="007373EF" w:rsidRDefault="007373EF" w:rsidP="007373EF">
      <w:pPr>
        <w:pStyle w:val="NoSpacing"/>
      </w:pPr>
    </w:p>
    <w:p w14:paraId="01A0B38A" w14:textId="02818B50" w:rsidR="007373EF" w:rsidRPr="00111D09" w:rsidRDefault="007373EF" w:rsidP="007373EF">
      <w:pPr>
        <w:pStyle w:val="NoSpacing"/>
        <w:rPr>
          <w:b/>
          <w:bCs/>
          <w:sz w:val="28"/>
          <w:szCs w:val="28"/>
        </w:rPr>
      </w:pPr>
      <w:r w:rsidRPr="00111D09">
        <w:rPr>
          <w:b/>
          <w:bCs/>
          <w:sz w:val="28"/>
          <w:szCs w:val="28"/>
        </w:rPr>
        <w:t>The detail</w:t>
      </w:r>
    </w:p>
    <w:p w14:paraId="3ECA3B87" w14:textId="02069063" w:rsidR="007373EF" w:rsidRDefault="007373EF" w:rsidP="00111D09">
      <w:pPr>
        <w:pStyle w:val="NoSpacing"/>
        <w:spacing w:before="120"/>
      </w:pPr>
      <w:r w:rsidRPr="00111D09">
        <w:rPr>
          <w:b/>
          <w:bCs/>
          <w:sz w:val="24"/>
          <w:szCs w:val="24"/>
        </w:rPr>
        <w:t>Starting sequence:</w:t>
      </w:r>
      <w:r>
        <w:rPr>
          <w:b/>
          <w:bCs/>
        </w:rPr>
        <w:t xml:space="preserve"> </w:t>
      </w:r>
      <w:r>
        <w:t>Start the dance as a small circle of men, facing inwards, then</w:t>
      </w:r>
      <w:r w:rsidR="00111D09">
        <w:t xml:space="preserve"> (using abbreviations for each part)</w:t>
      </w:r>
      <w:r>
        <w:t xml:space="preserve"> OY, </w:t>
      </w:r>
      <w:r w:rsidR="00235FCA">
        <w:t xml:space="preserve">BS, </w:t>
      </w:r>
      <w:r>
        <w:t xml:space="preserve">DS, </w:t>
      </w:r>
      <w:r w:rsidR="00235FCA">
        <w:t>BS</w:t>
      </w:r>
      <w:r>
        <w:t xml:space="preserve">, DS, </w:t>
      </w:r>
      <w:r w:rsidR="00235FCA">
        <w:t>BS</w:t>
      </w:r>
      <w:r>
        <w:t>.</w:t>
      </w:r>
    </w:p>
    <w:p w14:paraId="6B83C35C" w14:textId="053A13B3" w:rsidR="00235FCA" w:rsidRDefault="007373EF" w:rsidP="007373EF">
      <w:pPr>
        <w:pStyle w:val="NoSpacing"/>
      </w:pPr>
      <w:r w:rsidRPr="00111D09">
        <w:rPr>
          <w:b/>
          <w:bCs/>
          <w:sz w:val="20"/>
          <w:szCs w:val="20"/>
        </w:rPr>
        <w:t>OY</w:t>
      </w:r>
      <w:r>
        <w:t xml:space="preserve"> = the once to yourself: </w:t>
      </w:r>
      <w:r w:rsidR="00111D09">
        <w:t xml:space="preserve">starting </w:t>
      </w:r>
      <w:r>
        <w:t>in balance</w:t>
      </w:r>
      <w:r w:rsidR="00111D09">
        <w:t xml:space="preserve"> position</w:t>
      </w:r>
      <w:r>
        <w:t>,</w:t>
      </w:r>
      <w:r w:rsidR="00235FCA">
        <w:t xml:space="preserve"> running the video, ready to move...</w:t>
      </w:r>
      <w:r>
        <w:t xml:space="preserve"> </w:t>
      </w:r>
    </w:p>
    <w:p w14:paraId="4543A4D5" w14:textId="665B74F1" w:rsidR="007373EF" w:rsidRDefault="00235FCA" w:rsidP="007373EF">
      <w:pPr>
        <w:pStyle w:val="NoSpacing"/>
      </w:pPr>
      <w:r w:rsidRPr="00235FCA">
        <w:rPr>
          <w:b/>
          <w:bCs/>
          <w:sz w:val="20"/>
          <w:szCs w:val="20"/>
        </w:rPr>
        <w:t>BS</w:t>
      </w:r>
      <w:r>
        <w:t xml:space="preserve"> = </w:t>
      </w:r>
      <w:r w:rsidR="007373EF">
        <w:t>back-hop, back-hop, feet-together-jump</w:t>
      </w:r>
    </w:p>
    <w:p w14:paraId="719AC76E" w14:textId="3B156C5E" w:rsidR="007373EF" w:rsidRDefault="007373EF" w:rsidP="007373EF">
      <w:pPr>
        <w:pStyle w:val="NoSpacing"/>
      </w:pPr>
      <w:r w:rsidRPr="00111D09">
        <w:rPr>
          <w:b/>
          <w:bCs/>
          <w:sz w:val="20"/>
          <w:szCs w:val="20"/>
        </w:rPr>
        <w:t>DS</w:t>
      </w:r>
      <w:r>
        <w:t xml:space="preserve"> = </w:t>
      </w:r>
      <w:r w:rsidR="00111D09">
        <w:t xml:space="preserve">2 bars of normal </w:t>
      </w:r>
      <w:proofErr w:type="spellStart"/>
      <w:r w:rsidR="00111D09">
        <w:t>Fieldtown</w:t>
      </w:r>
      <w:proofErr w:type="spellEnd"/>
      <w:r w:rsidR="00111D09">
        <w:t xml:space="preserve"> double stepping, right foot start, then left foot.</w:t>
      </w:r>
    </w:p>
    <w:p w14:paraId="7E29CB26" w14:textId="754FDCC3" w:rsidR="00111D09" w:rsidRDefault="00111D09" w:rsidP="007373EF">
      <w:pPr>
        <w:pStyle w:val="NoSpacing"/>
      </w:pPr>
      <w:r w:rsidRPr="00111D09">
        <w:rPr>
          <w:b/>
          <w:bCs/>
          <w:color w:val="FF0000"/>
          <w:sz w:val="20"/>
          <w:szCs w:val="20"/>
        </w:rPr>
        <w:t>Important:</w:t>
      </w:r>
      <w:r>
        <w:t xml:space="preserve"> move backwards on each of the 3 </w:t>
      </w:r>
      <w:r w:rsidR="000D5D81">
        <w:t>BS</w:t>
      </w:r>
      <w:r>
        <w:t xml:space="preserve"> – how far will depend on available space, but not too far: the circle of men will thus widen by 6X the distance of 1 </w:t>
      </w:r>
      <w:r w:rsidR="007A1916">
        <w:t>BS</w:t>
      </w:r>
      <w:r>
        <w:t xml:space="preserve"> movement. But, do the 2 lots of DS on the spot. Try and keep the circle round, the dancers evenly spaced.</w:t>
      </w:r>
    </w:p>
    <w:p w14:paraId="7F37C044" w14:textId="18D7FCBF" w:rsidR="00111D09" w:rsidRDefault="00111D09" w:rsidP="007373EF">
      <w:pPr>
        <w:pStyle w:val="NoSpacing"/>
      </w:pPr>
    </w:p>
    <w:p w14:paraId="3107F199" w14:textId="7818C5FF" w:rsidR="00111D09" w:rsidRDefault="00BF1634" w:rsidP="007373EF">
      <w:pPr>
        <w:pStyle w:val="NoSpacing"/>
      </w:pPr>
      <w:r>
        <w:rPr>
          <w:b/>
          <w:bCs/>
          <w:sz w:val="24"/>
          <w:szCs w:val="24"/>
        </w:rPr>
        <w:t>Main Section</w:t>
      </w:r>
      <w:r w:rsidR="00111D09" w:rsidRPr="00111D09">
        <w:rPr>
          <w:b/>
          <w:bCs/>
          <w:sz w:val="24"/>
          <w:szCs w:val="24"/>
        </w:rPr>
        <w:t xml:space="preserve"> 1 (</w:t>
      </w:r>
      <w:r>
        <w:rPr>
          <w:b/>
          <w:bCs/>
          <w:sz w:val="24"/>
          <w:szCs w:val="24"/>
        </w:rPr>
        <w:t>MS1</w:t>
      </w:r>
      <w:r w:rsidR="00111D09" w:rsidRPr="00111D09">
        <w:rPr>
          <w:b/>
          <w:bCs/>
          <w:sz w:val="24"/>
          <w:szCs w:val="24"/>
        </w:rPr>
        <w:t>)</w:t>
      </w:r>
      <w:r w:rsidR="00111D09">
        <w:rPr>
          <w:b/>
          <w:bCs/>
          <w:sz w:val="24"/>
          <w:szCs w:val="24"/>
        </w:rPr>
        <w:t xml:space="preserve">: </w:t>
      </w:r>
      <w:r w:rsidR="00111D09">
        <w:t>SS</w:t>
      </w:r>
      <w:r w:rsidR="007A1916">
        <w:t>R</w:t>
      </w:r>
      <w:r w:rsidR="00111D09">
        <w:t>, SS</w:t>
      </w:r>
      <w:r w:rsidR="007A1916">
        <w:t>L</w:t>
      </w:r>
      <w:r w:rsidR="00111D09">
        <w:t>, HBX4, DS, G, (FCX2, PCX</w:t>
      </w:r>
      <w:r w:rsidR="003951C4">
        <w:t>4</w:t>
      </w:r>
      <w:r w:rsidR="00111D09">
        <w:t>)</w:t>
      </w:r>
      <w:r w:rsidR="003951C4">
        <w:t xml:space="preserve"> </w:t>
      </w:r>
      <w:r w:rsidR="00111D09">
        <w:t>X2</w:t>
      </w:r>
    </w:p>
    <w:p w14:paraId="5DE4D986" w14:textId="16C85A1A" w:rsidR="00111D09" w:rsidRDefault="00111D09" w:rsidP="007373EF">
      <w:pPr>
        <w:pStyle w:val="NoSpacing"/>
      </w:pPr>
      <w:r w:rsidRPr="003951C4">
        <w:rPr>
          <w:b/>
          <w:bCs/>
          <w:sz w:val="20"/>
          <w:szCs w:val="20"/>
        </w:rPr>
        <w:t>SS</w:t>
      </w:r>
      <w:r w:rsidR="00235FCA">
        <w:rPr>
          <w:b/>
          <w:bCs/>
          <w:sz w:val="20"/>
          <w:szCs w:val="20"/>
        </w:rPr>
        <w:t>R</w:t>
      </w:r>
      <w:r>
        <w:t xml:space="preserve">: standard </w:t>
      </w:r>
      <w:proofErr w:type="spellStart"/>
      <w:r>
        <w:t>F</w:t>
      </w:r>
      <w:r w:rsidR="00E46C30">
        <w:t>ieldtown</w:t>
      </w:r>
      <w:proofErr w:type="spellEnd"/>
      <w:r>
        <w:t xml:space="preserve"> closed sidestep, going towards your left</w:t>
      </w:r>
    </w:p>
    <w:p w14:paraId="3D7D1C22" w14:textId="5D0ED44E" w:rsidR="00111D09" w:rsidRDefault="00111D09" w:rsidP="007373EF">
      <w:pPr>
        <w:pStyle w:val="NoSpacing"/>
      </w:pPr>
      <w:r w:rsidRPr="003951C4">
        <w:rPr>
          <w:b/>
          <w:bCs/>
          <w:sz w:val="20"/>
          <w:szCs w:val="20"/>
        </w:rPr>
        <w:t>SS</w:t>
      </w:r>
      <w:r w:rsidR="00235FCA">
        <w:rPr>
          <w:b/>
          <w:bCs/>
          <w:sz w:val="20"/>
          <w:szCs w:val="20"/>
        </w:rPr>
        <w:t>L</w:t>
      </w:r>
      <w:r w:rsidRPr="003951C4">
        <w:rPr>
          <w:b/>
          <w:bCs/>
          <w:sz w:val="20"/>
          <w:szCs w:val="20"/>
        </w:rPr>
        <w:t>:</w:t>
      </w:r>
      <w:r>
        <w:t xml:space="preserve"> ditto to the right</w:t>
      </w:r>
    </w:p>
    <w:p w14:paraId="70854460" w14:textId="6708BDAC" w:rsidR="00111D09" w:rsidRDefault="00111D09" w:rsidP="007373EF">
      <w:pPr>
        <w:pStyle w:val="NoSpacing"/>
      </w:pPr>
      <w:r w:rsidRPr="003951C4">
        <w:rPr>
          <w:b/>
          <w:bCs/>
          <w:sz w:val="20"/>
          <w:szCs w:val="20"/>
        </w:rPr>
        <w:t>HB</w:t>
      </w:r>
      <w:r>
        <w:t xml:space="preserve"> are </w:t>
      </w:r>
      <w:proofErr w:type="spellStart"/>
      <w:r>
        <w:t>hocklebacks</w:t>
      </w:r>
      <w:proofErr w:type="spellEnd"/>
      <w:r>
        <w:t xml:space="preserve">, four of. HB </w:t>
      </w:r>
      <w:r w:rsidR="003951C4">
        <w:t xml:space="preserve">involve swinging your leg behind you, then bringing it down vertically behind your shin. </w:t>
      </w:r>
    </w:p>
    <w:p w14:paraId="55614FC4" w14:textId="770E2FEA" w:rsidR="003951C4" w:rsidRDefault="003951C4" w:rsidP="007373EF">
      <w:pPr>
        <w:pStyle w:val="NoSpacing"/>
      </w:pPr>
      <w:r w:rsidRPr="003951C4">
        <w:rPr>
          <w:b/>
          <w:bCs/>
          <w:sz w:val="20"/>
          <w:szCs w:val="20"/>
        </w:rPr>
        <w:t xml:space="preserve">G </w:t>
      </w:r>
      <w:r>
        <w:t xml:space="preserve">is a </w:t>
      </w:r>
      <w:proofErr w:type="gramStart"/>
      <w:r>
        <w:t>360 degree</w:t>
      </w:r>
      <w:proofErr w:type="gramEnd"/>
      <w:r>
        <w:t xml:space="preserve"> galley done on the spot</w:t>
      </w:r>
    </w:p>
    <w:p w14:paraId="76511658" w14:textId="4CD7E26E" w:rsidR="003951C4" w:rsidRDefault="003951C4" w:rsidP="007373EF">
      <w:pPr>
        <w:pStyle w:val="NoSpacing"/>
      </w:pPr>
      <w:r w:rsidRPr="003951C4">
        <w:rPr>
          <w:b/>
          <w:bCs/>
          <w:sz w:val="20"/>
          <w:szCs w:val="20"/>
        </w:rPr>
        <w:t>FC</w:t>
      </w:r>
      <w:r>
        <w:t xml:space="preserve">: fore-capers, (= </w:t>
      </w:r>
      <w:proofErr w:type="spellStart"/>
      <w:r>
        <w:t>beetlecrushers</w:t>
      </w:r>
      <w:proofErr w:type="spellEnd"/>
      <w:r>
        <w:t>). Do 2 of these.</w:t>
      </w:r>
    </w:p>
    <w:p w14:paraId="2AA62ABD" w14:textId="77777777" w:rsidR="00E46C30" w:rsidRDefault="003951C4" w:rsidP="007373EF">
      <w:pPr>
        <w:pStyle w:val="NoSpacing"/>
      </w:pPr>
      <w:r w:rsidRPr="003951C4">
        <w:rPr>
          <w:b/>
          <w:bCs/>
          <w:sz w:val="20"/>
          <w:szCs w:val="20"/>
        </w:rPr>
        <w:t>PC:</w:t>
      </w:r>
      <w:r>
        <w:t xml:space="preserve"> plain capers (</w:t>
      </w:r>
      <w:proofErr w:type="spellStart"/>
      <w:proofErr w:type="gramStart"/>
      <w:r>
        <w:t>ie</w:t>
      </w:r>
      <w:proofErr w:type="spellEnd"/>
      <w:proofErr w:type="gramEnd"/>
      <w:r>
        <w:t xml:space="preserve"> ‘normal’ capers). Almost normal </w:t>
      </w:r>
      <w:r w:rsidRPr="003951C4">
        <w:rPr>
          <w:b/>
          <w:bCs/>
        </w:rPr>
        <w:t>but</w:t>
      </w:r>
      <w:r>
        <w:t xml:space="preserve"> hands go round in low wide twists, not up and down. Do 4 of these. </w:t>
      </w:r>
    </w:p>
    <w:p w14:paraId="1E85185C" w14:textId="762954C6" w:rsidR="003951C4" w:rsidRPr="00E46C30" w:rsidRDefault="003951C4" w:rsidP="007373EF">
      <w:pPr>
        <w:pStyle w:val="NoSpacing"/>
        <w:rPr>
          <w:b/>
          <w:bCs/>
        </w:rPr>
      </w:pPr>
      <w:r w:rsidRPr="00E46C30">
        <w:rPr>
          <w:b/>
          <w:bCs/>
        </w:rPr>
        <w:t>Then repeat the FC,</w:t>
      </w:r>
      <w:r w:rsidR="00E46C30" w:rsidRPr="00E46C30">
        <w:rPr>
          <w:b/>
          <w:bCs/>
        </w:rPr>
        <w:t xml:space="preserve"> </w:t>
      </w:r>
      <w:r w:rsidRPr="00E46C30">
        <w:rPr>
          <w:b/>
          <w:bCs/>
        </w:rPr>
        <w:t>PC sequence</w:t>
      </w:r>
    </w:p>
    <w:p w14:paraId="05991498" w14:textId="5F13D236" w:rsidR="003951C4" w:rsidRDefault="003951C4" w:rsidP="007373EF">
      <w:pPr>
        <w:pStyle w:val="NoSpacing"/>
      </w:pPr>
      <w:r w:rsidRPr="00111D09">
        <w:rPr>
          <w:b/>
          <w:bCs/>
          <w:color w:val="FF0000"/>
          <w:sz w:val="20"/>
          <w:szCs w:val="20"/>
        </w:rPr>
        <w:t>Important:</w:t>
      </w:r>
      <w:r>
        <w:t xml:space="preserve"> stay on the spot for the SS</w:t>
      </w:r>
      <w:r w:rsidR="007A1916">
        <w:t>R</w:t>
      </w:r>
      <w:r>
        <w:t>, SS</w:t>
      </w:r>
      <w:r w:rsidR="007A1916">
        <w:t>L</w:t>
      </w:r>
      <w:r>
        <w:t>, HB, DS, G, but move clockwise around the circle as you do the FC. On the spot again for the PC.</w:t>
      </w:r>
    </w:p>
    <w:p w14:paraId="3ACE28DC" w14:textId="058C987F" w:rsidR="003951C4" w:rsidRDefault="003951C4" w:rsidP="007373EF">
      <w:pPr>
        <w:pStyle w:val="NoSpacing"/>
      </w:pPr>
      <w:r w:rsidRPr="00111D09">
        <w:rPr>
          <w:b/>
          <w:bCs/>
          <w:color w:val="FF0000"/>
          <w:sz w:val="20"/>
          <w:szCs w:val="20"/>
        </w:rPr>
        <w:t>Important:</w:t>
      </w:r>
      <w:r>
        <w:t xml:space="preserve"> at the start of DF1 dancers are still facing inwards. Use the first move – the SS</w:t>
      </w:r>
      <w:r w:rsidR="007A1916">
        <w:t>R</w:t>
      </w:r>
      <w:r>
        <w:t xml:space="preserve"> - to turn 90 degrees </w:t>
      </w:r>
      <w:r w:rsidRPr="003951C4">
        <w:rPr>
          <w:color w:val="FF0000"/>
        </w:rPr>
        <w:t>left</w:t>
      </w:r>
      <w:r>
        <w:t xml:space="preserve">, to face clockwise round the ring </w:t>
      </w:r>
    </w:p>
    <w:p w14:paraId="0E43D949" w14:textId="1D48C129" w:rsidR="003951C4" w:rsidRDefault="003951C4" w:rsidP="007373EF">
      <w:pPr>
        <w:pStyle w:val="NoSpacing"/>
      </w:pPr>
    </w:p>
    <w:p w14:paraId="0B270077" w14:textId="0B9F5BB0" w:rsidR="003951C4" w:rsidRPr="003951C4" w:rsidRDefault="00BF1634" w:rsidP="007373EF">
      <w:pPr>
        <w:pStyle w:val="NoSpacing"/>
        <w:rPr>
          <w:b/>
          <w:bCs/>
        </w:rPr>
      </w:pPr>
      <w:r>
        <w:rPr>
          <w:b/>
          <w:bCs/>
        </w:rPr>
        <w:t>MS</w:t>
      </w:r>
      <w:r w:rsidR="003951C4" w:rsidRPr="003951C4">
        <w:rPr>
          <w:b/>
          <w:bCs/>
        </w:rPr>
        <w:t>2</w:t>
      </w:r>
    </w:p>
    <w:p w14:paraId="2683FFAA" w14:textId="5EC94F71" w:rsidR="003951C4" w:rsidRDefault="003951C4" w:rsidP="007373EF">
      <w:pPr>
        <w:pStyle w:val="NoSpacing"/>
      </w:pPr>
      <w:r>
        <w:t xml:space="preserve">As </w:t>
      </w:r>
      <w:r w:rsidR="00BF1634">
        <w:t>MS</w:t>
      </w:r>
      <w:r>
        <w:t>1 except that the whole sequence is done in the clockwise circle</w:t>
      </w:r>
      <w:r w:rsidR="00E46C30">
        <w:t>, and instead of FC, do UC (upright capers).</w:t>
      </w:r>
    </w:p>
    <w:p w14:paraId="743C2935" w14:textId="77777777" w:rsidR="00E46C30" w:rsidRDefault="00E46C30" w:rsidP="00E46C30">
      <w:pPr>
        <w:pStyle w:val="NoSpacing"/>
        <w:rPr>
          <w:b/>
          <w:bCs/>
        </w:rPr>
      </w:pPr>
    </w:p>
    <w:p w14:paraId="02E55BAD" w14:textId="5302A49E" w:rsidR="00E46C30" w:rsidRPr="003951C4" w:rsidRDefault="00BF1634" w:rsidP="00E46C30">
      <w:pPr>
        <w:pStyle w:val="NoSpacing"/>
        <w:rPr>
          <w:b/>
          <w:bCs/>
        </w:rPr>
      </w:pPr>
      <w:r>
        <w:rPr>
          <w:b/>
          <w:bCs/>
        </w:rPr>
        <w:t>MS</w:t>
      </w:r>
      <w:r w:rsidR="00E46C30">
        <w:rPr>
          <w:b/>
          <w:bCs/>
        </w:rPr>
        <w:t>3</w:t>
      </w:r>
    </w:p>
    <w:p w14:paraId="3F333DDB" w14:textId="52E9F2F4" w:rsidR="00E46C30" w:rsidRPr="003951C4" w:rsidRDefault="00E46C30" w:rsidP="007373EF">
      <w:pPr>
        <w:pStyle w:val="NoSpacing"/>
      </w:pPr>
      <w:r>
        <w:t xml:space="preserve">As </w:t>
      </w:r>
      <w:r w:rsidR="00BF1634">
        <w:t>MS</w:t>
      </w:r>
      <w:r>
        <w:t>1 but use the SS</w:t>
      </w:r>
      <w:r w:rsidR="00235FCA">
        <w:t>L</w:t>
      </w:r>
      <w:r>
        <w:t xml:space="preserve"> to turn </w:t>
      </w:r>
      <w:r w:rsidRPr="00E46C30">
        <w:rPr>
          <w:color w:val="FF0000"/>
        </w:rPr>
        <w:t>right</w:t>
      </w:r>
      <w:r>
        <w:t xml:space="preserve"> and face inwards again. And instead of the G etc, </w:t>
      </w:r>
      <w:r w:rsidR="00BF1634">
        <w:t>dance</w:t>
      </w:r>
      <w:r>
        <w:t xml:space="preserve"> inwards on 4 PC, this time with hands going down and up, which concludes the dance.</w:t>
      </w:r>
    </w:p>
    <w:sectPr w:rsidR="00E46C30" w:rsidRPr="00395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EF"/>
    <w:rsid w:val="00094CA0"/>
    <w:rsid w:val="000D5D81"/>
    <w:rsid w:val="00111D09"/>
    <w:rsid w:val="00235FCA"/>
    <w:rsid w:val="003951C4"/>
    <w:rsid w:val="004C535D"/>
    <w:rsid w:val="007373EF"/>
    <w:rsid w:val="007A1916"/>
    <w:rsid w:val="00BF1634"/>
    <w:rsid w:val="00E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B0D0"/>
  <w15:chartTrackingRefBased/>
  <w15:docId w15:val="{DC55B30F-31F8-435C-8A9B-6D63936B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3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73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YIQvigPVAM" TargetMode="External"/><Relationship Id="rId4" Type="http://schemas.openxmlformats.org/officeDocument/2006/relationships/hyperlink" Target="http://www.devilsdykemm.org.uk/DDMM-info/Fieldtown-jigs-v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Redhead</dc:creator>
  <cp:keywords/>
  <dc:description/>
  <cp:lastModifiedBy>Paul Redhead</cp:lastModifiedBy>
  <cp:revision>3</cp:revision>
  <dcterms:created xsi:type="dcterms:W3CDTF">2022-03-10T10:38:00Z</dcterms:created>
  <dcterms:modified xsi:type="dcterms:W3CDTF">2023-02-21T10:45:00Z</dcterms:modified>
</cp:coreProperties>
</file>